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6" w14:textId="77777777" w:rsidR="00830BB1" w:rsidRDefault="00E75DE2" w:rsidP="00E75DE2">
      <w:pPr>
        <w:spacing w:line="288" w:lineRule="auto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2026 Missionary &amp; Shepherds Conference (Lecture 2) </w:t>
      </w:r>
    </w:p>
    <w:p w14:paraId="5F86D024" w14:textId="77777777" w:rsidR="00E75DE2" w:rsidRDefault="00E75DE2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17" w14:textId="4F7F3E53" w:rsidR="00830BB1" w:rsidRDefault="00E75DE2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1 Corinthians 9</w:t>
      </w:r>
    </w:p>
    <w:p w14:paraId="00000018" w14:textId="77777777" w:rsidR="00830BB1" w:rsidRDefault="00E75DE2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1 Corinthians 9:19 </w:t>
      </w:r>
    </w:p>
    <w:p w14:paraId="00000019" w14:textId="77777777" w:rsidR="00830BB1" w:rsidRDefault="00830BB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1A" w14:textId="77777777" w:rsidR="00830BB1" w:rsidRDefault="00E75DE2">
      <w:pPr>
        <w:spacing w:line="288" w:lineRule="auto"/>
        <w:ind w:left="200" w:hanging="200"/>
        <w:jc w:val="center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Paul, a Slave to Everyone</w:t>
      </w:r>
    </w:p>
    <w:p w14:paraId="0000001B" w14:textId="77777777" w:rsidR="00830BB1" w:rsidRDefault="00830BB1">
      <w:pPr>
        <w:spacing w:line="288" w:lineRule="auto"/>
        <w:ind w:left="200" w:hanging="200"/>
        <w:jc w:val="center"/>
        <w:rPr>
          <w:rFonts w:ascii="Georgia" w:eastAsia="Georgia" w:hAnsi="Georgia" w:cs="Georgia"/>
          <w:sz w:val="24"/>
          <w:szCs w:val="24"/>
        </w:rPr>
      </w:pPr>
    </w:p>
    <w:p w14:paraId="0000001C" w14:textId="77777777" w:rsidR="00830BB1" w:rsidRDefault="00E75DE2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1. What rights did Paul hold as an apostle (1-6), and why is it justified for gospel preachers to receive support (7-14)? Despite this, why did Paul decide not to exercise that right (12)? </w:t>
      </w:r>
    </w:p>
    <w:p w14:paraId="0000001D" w14:textId="77777777" w:rsidR="00830BB1" w:rsidRDefault="00830BB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1E" w14:textId="77777777" w:rsidR="00830BB1" w:rsidRDefault="00E75DE2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2. What was the pride Paul could never relinquish, even at the co</w:t>
      </w:r>
      <w:r>
        <w:rPr>
          <w:rFonts w:ascii="Georgia" w:eastAsia="Georgia" w:hAnsi="Georgia" w:cs="Georgia"/>
          <w:sz w:val="24"/>
          <w:szCs w:val="24"/>
        </w:rPr>
        <w:t xml:space="preserve">st of his life (15)? Why does Paul mention that, despite preaching the gospel, he cannot boast about it (16,17)? What did he see as his reward (18)? </w:t>
      </w:r>
    </w:p>
    <w:p w14:paraId="0000001F" w14:textId="77777777" w:rsidR="00830BB1" w:rsidRDefault="00830BB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0" w14:textId="77777777" w:rsidR="00830BB1" w:rsidRDefault="00E75DE2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3. Paul was free from everyone, yet why did he choose to become a slave to all (19)? What does it specifi</w:t>
      </w:r>
      <w:r>
        <w:rPr>
          <w:rFonts w:ascii="Georgia" w:eastAsia="Georgia" w:hAnsi="Georgia" w:cs="Georgia"/>
          <w:sz w:val="24"/>
          <w:szCs w:val="24"/>
        </w:rPr>
        <w:t xml:space="preserve">cally mean to serve everyone (20–22)? What was his purpose in doing all this for the sake of the gospel (23)? </w:t>
      </w:r>
    </w:p>
    <w:p w14:paraId="00000021" w14:textId="77777777" w:rsidR="00830BB1" w:rsidRDefault="00830BB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2" w14:textId="77777777" w:rsidR="00830BB1" w:rsidRDefault="00E75DE2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4. What are the essential steps to win the race prize (24, 25)? What kind of life did Paul lead to deserve the imperishable reward (26, 27)? Wha</w:t>
      </w:r>
      <w:r>
        <w:rPr>
          <w:rFonts w:ascii="Georgia" w:eastAsia="Georgia" w:hAnsi="Georgia" w:cs="Georgia"/>
          <w:sz w:val="24"/>
          <w:szCs w:val="24"/>
        </w:rPr>
        <w:t>t does it mean to be “disqualified for the prize”? (See 1 Cor. 3:14, 15)</w:t>
      </w:r>
    </w:p>
    <w:p w14:paraId="00000023" w14:textId="77777777" w:rsidR="00830BB1" w:rsidRDefault="00830BB1">
      <w:pPr>
        <w:spacing w:line="288" w:lineRule="auto"/>
        <w:ind w:left="200" w:hanging="200"/>
        <w:rPr>
          <w:rFonts w:ascii="Georgia" w:eastAsia="Georgia" w:hAnsi="Georgia" w:cs="Georgia"/>
          <w:sz w:val="24"/>
          <w:szCs w:val="24"/>
        </w:rPr>
      </w:pPr>
    </w:p>
    <w:p w14:paraId="00000024" w14:textId="77777777" w:rsidR="00830BB1" w:rsidRDefault="00E75DE2">
      <w:pPr>
        <w:spacing w:line="288" w:lineRule="auto"/>
        <w:ind w:left="200" w:hanging="200"/>
      </w:pPr>
      <w:r>
        <w:rPr>
          <w:rFonts w:ascii="Georgia" w:eastAsia="Georgia" w:hAnsi="Georgia" w:cs="Georgia"/>
          <w:sz w:val="24"/>
          <w:szCs w:val="24"/>
        </w:rPr>
        <w:t>5. Building on the passage, let’s reflect: “What should we refrain from?” “Are we heading in the right direction for the gospel?” and “What mindset should we adopt as ministers of th</w:t>
      </w:r>
      <w:r>
        <w:rPr>
          <w:rFonts w:ascii="Georgia" w:eastAsia="Georgia" w:hAnsi="Georgia" w:cs="Georgia"/>
          <w:sz w:val="24"/>
          <w:szCs w:val="24"/>
        </w:rPr>
        <w:t xml:space="preserve">e gospel?”  </w:t>
      </w:r>
    </w:p>
    <w:sectPr w:rsidR="00830BB1">
      <w:pgSz w:w="11900" w:h="16840"/>
      <w:pgMar w:top="1984" w:right="1361" w:bottom="1700" w:left="1361" w:header="1134" w:footer="85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7913E121-65A1-4ACB-AED3-3B16A2912C74}"/>
    <w:embedItalic r:id="rId2" w:fontKey="{1FD2123B-B749-4BC0-9600-C64D04BBE1F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3EA79BFD-B9FE-42CA-8791-98940267FD3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DE71CAB-3F00-412D-AC24-1E58C42313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BB1"/>
    <w:rsid w:val="00830BB1"/>
    <w:rsid w:val="00E7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D493D"/>
  <w15:docId w15:val="{B7C97019-02AC-4807-BC51-2D8C5546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2026-05-01T06:51:00Z</dcterms:created>
  <dcterms:modified xsi:type="dcterms:W3CDTF">2026-05-01T06:52:00Z</dcterms:modified>
</cp:coreProperties>
</file>